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986D" w14:textId="77777777" w:rsidR="00067B22" w:rsidRDefault="00067B22">
      <w:r>
        <w:t xml:space="preserve">【熱中症の予防】 </w:t>
      </w:r>
    </w:p>
    <w:p w14:paraId="7EBE8C65" w14:textId="7F0CB5C8" w:rsidR="00067B22" w:rsidRDefault="00067B22" w:rsidP="00F67526">
      <w:pPr>
        <w:ind w:firstLineChars="100" w:firstLine="210"/>
      </w:pPr>
      <w:r>
        <w:t>特に5-6 月の活動が十分にできないチームにおいては、暑熱</w:t>
      </w:r>
      <w:r w:rsidR="00F67526">
        <w:rPr>
          <w:rFonts w:hint="eastAsia"/>
        </w:rPr>
        <w:t>への未</w:t>
      </w:r>
      <w:r>
        <w:t>順化と体力低下に配慮し、練習時は熱中症に対する十分な対策を講じてください。また、マスク着用により放熱が低下することで、熱中症になりやすいことに留意してください。</w:t>
      </w:r>
    </w:p>
    <w:p w14:paraId="7E0D73E8" w14:textId="6524789A" w:rsidR="000E7596" w:rsidRDefault="000E7596"/>
    <w:p w14:paraId="21610D04" w14:textId="6FDEB8D4" w:rsidR="000E7596" w:rsidRPr="000E7596" w:rsidRDefault="000E7596" w:rsidP="000E7596">
      <w:pPr>
        <w:pStyle w:val="a5"/>
        <w:numPr>
          <w:ilvl w:val="0"/>
          <w:numId w:val="4"/>
        </w:numPr>
        <w:ind w:leftChars="0"/>
        <w:rPr>
          <w:b/>
          <w:bCs/>
        </w:rPr>
      </w:pPr>
      <w:r w:rsidRPr="000E7596">
        <w:rPr>
          <w:rFonts w:hint="eastAsia"/>
          <w:b/>
          <w:bCs/>
        </w:rPr>
        <w:t>熱中症とは</w:t>
      </w:r>
    </w:p>
    <w:p w14:paraId="4D693114" w14:textId="77777777" w:rsidR="000E7596" w:rsidRDefault="000E7596">
      <w:r w:rsidRPr="000E7596">
        <w:rPr>
          <w:rFonts w:hint="eastAsia"/>
        </w:rPr>
        <w:t>熱中症とは、暑熱環境で発生する障害の総称で、</w:t>
      </w:r>
      <w:r>
        <w:rPr>
          <w:rFonts w:hint="eastAsia"/>
        </w:rPr>
        <w:t>以下の4つに分類されます。</w:t>
      </w:r>
    </w:p>
    <w:p w14:paraId="09B4427C" w14:textId="44DFEA32" w:rsidR="002E452A" w:rsidRDefault="002E452A" w:rsidP="002E452A">
      <w:pPr>
        <w:pStyle w:val="a5"/>
        <w:numPr>
          <w:ilvl w:val="0"/>
          <w:numId w:val="2"/>
        </w:numPr>
        <w:ind w:leftChars="0"/>
      </w:pPr>
      <w:r w:rsidRPr="002E452A">
        <w:rPr>
          <w:rFonts w:hint="eastAsia"/>
        </w:rPr>
        <w:t>熱失神</w:t>
      </w:r>
    </w:p>
    <w:p w14:paraId="5D284E03" w14:textId="48672D8B" w:rsidR="002E452A" w:rsidRDefault="002E452A" w:rsidP="002E452A">
      <w:pPr>
        <w:pStyle w:val="a5"/>
        <w:ind w:leftChars="0" w:left="360"/>
      </w:pPr>
      <w:r w:rsidRPr="002E452A">
        <w:t>炎天下の長時間の立位や運動直後に、脳血流が減少して、めまいや失神（一過性の意識消失）をおこします。足を高くして寝かせると通常は回復します。</w:t>
      </w:r>
    </w:p>
    <w:p w14:paraId="5ACBCAFD" w14:textId="394AFFEB" w:rsidR="002E452A" w:rsidRDefault="002E452A" w:rsidP="002E452A">
      <w:pPr>
        <w:pStyle w:val="a5"/>
        <w:numPr>
          <w:ilvl w:val="0"/>
          <w:numId w:val="2"/>
        </w:numPr>
        <w:ind w:leftChars="0"/>
      </w:pPr>
      <w:r>
        <w:rPr>
          <w:rFonts w:hint="eastAsia"/>
        </w:rPr>
        <w:t>熱けいれん</w:t>
      </w:r>
    </w:p>
    <w:p w14:paraId="0D48ACB9" w14:textId="02B50CE6" w:rsidR="002E452A" w:rsidRDefault="002E452A" w:rsidP="002E452A">
      <w:pPr>
        <w:pStyle w:val="a5"/>
        <w:ind w:leftChars="0" w:left="360"/>
      </w:pPr>
      <w:r w:rsidRPr="002E452A">
        <w:t>大量に汗をかき、水だけ（あるいは塩分の少ない水）を補給して血液中の塩分濃度が低下したときに起こるもので、下肢の筋けいれん（こむら返り）だけでなく上肢や腹筋などにも起こります。</w:t>
      </w:r>
    </w:p>
    <w:p w14:paraId="64A7B77A" w14:textId="35896351" w:rsidR="002E452A" w:rsidRDefault="002E452A" w:rsidP="002E452A">
      <w:pPr>
        <w:pStyle w:val="a5"/>
        <w:numPr>
          <w:ilvl w:val="0"/>
          <w:numId w:val="2"/>
        </w:numPr>
        <w:ind w:leftChars="0"/>
      </w:pPr>
      <w:r>
        <w:rPr>
          <w:rFonts w:hint="eastAsia"/>
        </w:rPr>
        <w:t>熱疲労</w:t>
      </w:r>
    </w:p>
    <w:p w14:paraId="28D95B1E" w14:textId="76BC86F4" w:rsidR="002E452A" w:rsidRDefault="00A33894" w:rsidP="00A33894">
      <w:pPr>
        <w:pStyle w:val="a5"/>
        <w:ind w:leftChars="0" w:left="360"/>
      </w:pPr>
      <w:r w:rsidRPr="00A33894">
        <w:t>脱水で、ショックに似た状態で、熱射病（重症）の前段階。脱力感、倦怠感、めまい、頭痛、吐き気など、症状が強い状態。熱射病の前駆症状の場合もあり、病院を受診することを薦めます。</w:t>
      </w:r>
    </w:p>
    <w:p w14:paraId="782FDFA2" w14:textId="7C8CC19A" w:rsidR="002E452A" w:rsidRDefault="002E452A" w:rsidP="002E452A">
      <w:pPr>
        <w:pStyle w:val="a5"/>
        <w:numPr>
          <w:ilvl w:val="0"/>
          <w:numId w:val="2"/>
        </w:numPr>
        <w:ind w:leftChars="0"/>
      </w:pPr>
      <w:r>
        <w:rPr>
          <w:rFonts w:hint="eastAsia"/>
        </w:rPr>
        <w:t>熱射病</w:t>
      </w:r>
    </w:p>
    <w:p w14:paraId="3EEC2768" w14:textId="39922FB6" w:rsidR="00A33894" w:rsidRDefault="00A33894" w:rsidP="00A33894">
      <w:pPr>
        <w:pStyle w:val="a5"/>
        <w:ind w:leftChars="0" w:left="360"/>
      </w:pPr>
      <w:r w:rsidRPr="00A33894">
        <w:t>体温が上昇して脳や内臓の障害がおこり、死亡する危険性が高い。異常な高体温 と意識障害（応答が鈍い、言動がおかしい、意識がない）が特徴。とくに初期の意識障害の「応答が鈍い」や「言動がおかしい」に注意。ショックの時は、救命のための応急処置が必要です。同時に冷却処置を速やかに開始します。</w:t>
      </w:r>
    </w:p>
    <w:p w14:paraId="7F596FFE" w14:textId="77777777" w:rsidR="000E7596" w:rsidRPr="002E452A" w:rsidRDefault="000E7596"/>
    <w:p w14:paraId="34FE3327" w14:textId="74B25090" w:rsidR="00185FD0" w:rsidRPr="00A33894" w:rsidRDefault="00B97F8D" w:rsidP="00A33894">
      <w:pPr>
        <w:pStyle w:val="a5"/>
        <w:numPr>
          <w:ilvl w:val="0"/>
          <w:numId w:val="4"/>
        </w:numPr>
        <w:ind w:leftChars="0"/>
        <w:rPr>
          <w:b/>
          <w:bCs/>
        </w:rPr>
      </w:pPr>
      <w:bookmarkStart w:id="0" w:name="_Hlk105402752"/>
      <w:r w:rsidRPr="005602AD">
        <w:rPr>
          <w:rFonts w:hint="eastAsia"/>
          <w:b/>
          <w:bCs/>
        </w:rPr>
        <w:t>スポーツ活動中の熱中症予防</w:t>
      </w:r>
      <w:r w:rsidRPr="005602AD">
        <w:rPr>
          <w:b/>
          <w:bCs/>
        </w:rPr>
        <w:t>5</w:t>
      </w:r>
      <w:r w:rsidR="00BB3D21" w:rsidRPr="005602AD">
        <w:rPr>
          <w:rFonts w:hint="eastAsia"/>
          <w:b/>
          <w:bCs/>
        </w:rPr>
        <w:t>か</w:t>
      </w:r>
      <w:r w:rsidRPr="005602AD">
        <w:rPr>
          <w:rFonts w:hint="eastAsia"/>
          <w:b/>
          <w:bCs/>
        </w:rPr>
        <w:t>条</w:t>
      </w:r>
      <w:bookmarkStart w:id="1" w:name="_Hlk105404259"/>
      <w:bookmarkEnd w:id="0"/>
    </w:p>
    <w:bookmarkEnd w:id="1"/>
    <w:p w14:paraId="377643D1" w14:textId="45410B68" w:rsidR="005D5153" w:rsidRDefault="00B97F8D" w:rsidP="005D5153">
      <w:pPr>
        <w:jc w:val="left"/>
      </w:pPr>
      <w:r w:rsidRPr="00B97F8D">
        <w:rPr>
          <w:rFonts w:hint="eastAsia"/>
        </w:rPr>
        <w:t>スポーツによる熱中症事故は、適切に予防さえすれば防げるものです。しかしながら、予防に関する知識が十分に普及していないため、熱中症による死亡事故が</w:t>
      </w:r>
      <w:r w:rsidR="00C96C5A">
        <w:rPr>
          <w:rFonts w:hint="eastAsia"/>
        </w:rPr>
        <w:t>いろいろなスポーツで</w:t>
      </w:r>
      <w:r w:rsidRPr="00B97F8D">
        <w:rPr>
          <w:rFonts w:hint="eastAsia"/>
        </w:rPr>
        <w:t>毎年発生しています。とくにこの数年、猛暑の夏が続き熱中症の危険性も高くなっています。</w:t>
      </w:r>
    </w:p>
    <w:p w14:paraId="067F795E" w14:textId="753E54A2" w:rsidR="00B97F8D" w:rsidRDefault="00B97F8D" w:rsidP="005D5153">
      <w:pPr>
        <w:jc w:val="left"/>
      </w:pPr>
      <w:r>
        <w:rPr>
          <w:rFonts w:hint="eastAsia"/>
        </w:rPr>
        <w:t>以下、「</w:t>
      </w:r>
      <w:r w:rsidRPr="00B97F8D">
        <w:rPr>
          <w:rFonts w:hint="eastAsia"/>
        </w:rPr>
        <w:t>スポーツ活動中の熱中症予防</w:t>
      </w:r>
      <w:r w:rsidRPr="00B97F8D">
        <w:t>5</w:t>
      </w:r>
      <w:r w:rsidR="00BB3D21">
        <w:rPr>
          <w:rFonts w:hint="eastAsia"/>
        </w:rPr>
        <w:t>か</w:t>
      </w:r>
      <w:r w:rsidRPr="00B97F8D">
        <w:t>条</w:t>
      </w:r>
      <w:r>
        <w:rPr>
          <w:rFonts w:hint="eastAsia"/>
        </w:rPr>
        <w:t>」</w:t>
      </w:r>
      <w:r w:rsidR="004D6A24">
        <w:rPr>
          <w:rFonts w:hint="eastAsia"/>
        </w:rPr>
        <w:t>（日本スポーツ協会）</w:t>
      </w:r>
      <w:r>
        <w:rPr>
          <w:rFonts w:hint="eastAsia"/>
        </w:rPr>
        <w:t>をご参照いただき、夏季に楽しくラグビーをする</w:t>
      </w:r>
      <w:r w:rsidR="00354DAB">
        <w:rPr>
          <w:rFonts w:hint="eastAsia"/>
        </w:rPr>
        <w:t>ためにお役立てください。</w:t>
      </w:r>
    </w:p>
    <w:p w14:paraId="4C4172CE" w14:textId="05DE1A96" w:rsidR="00354DAB" w:rsidRDefault="00354DAB" w:rsidP="005D5153">
      <w:pPr>
        <w:jc w:val="left"/>
        <w:rPr>
          <w:rFonts w:hint="eastAsia"/>
        </w:rPr>
      </w:pPr>
    </w:p>
    <w:p w14:paraId="5592F1DE" w14:textId="03BAFE3E" w:rsidR="00354DAB" w:rsidRPr="00C72C68" w:rsidRDefault="00354DAB" w:rsidP="002E452A">
      <w:pPr>
        <w:pStyle w:val="a5"/>
        <w:numPr>
          <w:ilvl w:val="0"/>
          <w:numId w:val="5"/>
        </w:numPr>
        <w:ind w:leftChars="0"/>
      </w:pPr>
      <w:r w:rsidRPr="00C72C68">
        <w:rPr>
          <w:rFonts w:hint="eastAsia"/>
        </w:rPr>
        <w:t>暑いとき、無理な運動は事故のもと</w:t>
      </w:r>
    </w:p>
    <w:p w14:paraId="37B84BA5" w14:textId="5C930560" w:rsidR="00354DAB" w:rsidRDefault="00185FD0" w:rsidP="00354DAB">
      <w:pPr>
        <w:pStyle w:val="a5"/>
        <w:ind w:leftChars="0" w:left="360"/>
      </w:pPr>
      <w:r w:rsidRPr="00185FD0">
        <w:t>熱中症になりやすい人（肥満者、体調不良者、慢性の病気のある者）に対する配慮が必要。また、体が暑さに慣れるのに1週間程度かかる（暑熱馴化）ので、暑さになれていない時期は運動量を減らします。</w:t>
      </w:r>
    </w:p>
    <w:p w14:paraId="0F421DC1" w14:textId="77777777" w:rsidR="00C72C68" w:rsidRPr="00354DAB" w:rsidRDefault="00C72C68" w:rsidP="00C72C68"/>
    <w:p w14:paraId="1C28BDAB" w14:textId="4600E342" w:rsidR="00354DAB" w:rsidRPr="00C72C68" w:rsidRDefault="00354DAB" w:rsidP="002E452A">
      <w:pPr>
        <w:pStyle w:val="a5"/>
        <w:numPr>
          <w:ilvl w:val="0"/>
          <w:numId w:val="6"/>
        </w:numPr>
        <w:ind w:leftChars="0"/>
      </w:pPr>
      <w:r w:rsidRPr="00C72C68">
        <w:rPr>
          <w:rFonts w:hint="eastAsia"/>
        </w:rPr>
        <w:t>急な暑さに要注意</w:t>
      </w:r>
    </w:p>
    <w:p w14:paraId="2B1B28FB" w14:textId="2F230073" w:rsidR="00185FD0" w:rsidRDefault="00BB3D21" w:rsidP="00C72C68">
      <w:pPr>
        <w:pStyle w:val="a5"/>
        <w:ind w:leftChars="0" w:left="360"/>
      </w:pPr>
      <w:r w:rsidRPr="00BB3D21">
        <w:t>熱中症の発生は、真夏だけだとは限りません。初夏から梅雨にも、急に暑くなった日、高湿度になった日に起きやすいので環境条件の把握が大切です</w:t>
      </w:r>
      <w:r>
        <w:rPr>
          <w:rFonts w:hint="eastAsia"/>
        </w:rPr>
        <w:t>。</w:t>
      </w:r>
    </w:p>
    <w:p w14:paraId="6CD50B33" w14:textId="77777777" w:rsidR="00C72C68" w:rsidRPr="00354DAB" w:rsidRDefault="00C72C68" w:rsidP="00C72C68"/>
    <w:p w14:paraId="10A0514C" w14:textId="7A6B58FE" w:rsidR="00354DAB" w:rsidRPr="00C72C68" w:rsidRDefault="00354DAB" w:rsidP="002E452A">
      <w:pPr>
        <w:pStyle w:val="a5"/>
        <w:numPr>
          <w:ilvl w:val="0"/>
          <w:numId w:val="7"/>
        </w:numPr>
        <w:ind w:leftChars="0"/>
      </w:pPr>
      <w:r w:rsidRPr="00C72C68">
        <w:rPr>
          <w:rFonts w:hint="eastAsia"/>
        </w:rPr>
        <w:t>失われる水と塩分を取り戻そう</w:t>
      </w:r>
    </w:p>
    <w:p w14:paraId="03420902" w14:textId="799A4551" w:rsidR="00BB3D21" w:rsidRDefault="00BB3D21" w:rsidP="00BB3D21">
      <w:pPr>
        <w:pStyle w:val="a5"/>
        <w:ind w:leftChars="0" w:left="360"/>
      </w:pPr>
      <w:r w:rsidRPr="00BB3D21">
        <w:t>汗で失われた水分と塩分を補うために、食塩（0.1 〜 0.2%、100mlに</w:t>
      </w:r>
      <w:r w:rsidR="00E90AA5">
        <w:rPr>
          <w:rFonts w:hint="eastAsia"/>
        </w:rPr>
        <w:t>0</w:t>
      </w:r>
      <w:r w:rsidR="00E90AA5">
        <w:t>.1</w:t>
      </w:r>
      <w:r w:rsidRPr="00BB3D21">
        <w:t xml:space="preserve"> 〜 </w:t>
      </w:r>
      <w:r w:rsidR="00E90AA5">
        <w:t>0.2</w:t>
      </w:r>
      <w:r w:rsidRPr="00BB3D21">
        <w:t>g）と糖分（4 〜 8%）を含むスポーツ飲料やアイススラリーなどで、こまめに少量ずつ水分補給をおこなうことが薦められます。</w:t>
      </w:r>
    </w:p>
    <w:p w14:paraId="3392B45E" w14:textId="77777777" w:rsidR="00C72C68" w:rsidRPr="00354DAB" w:rsidRDefault="00C72C68" w:rsidP="00C72C68"/>
    <w:p w14:paraId="1B75E8E2" w14:textId="2BEAB187" w:rsidR="00354DAB" w:rsidRPr="00C72C68" w:rsidRDefault="00354DAB" w:rsidP="002E452A">
      <w:pPr>
        <w:pStyle w:val="a5"/>
        <w:numPr>
          <w:ilvl w:val="0"/>
          <w:numId w:val="8"/>
        </w:numPr>
        <w:ind w:leftChars="0"/>
      </w:pPr>
      <w:r w:rsidRPr="00C72C68">
        <w:rPr>
          <w:rFonts w:hint="eastAsia"/>
        </w:rPr>
        <w:t>薄着スタイルでさわやかに</w:t>
      </w:r>
    </w:p>
    <w:p w14:paraId="65A9633B" w14:textId="21A9C7FD" w:rsidR="00BB3D21" w:rsidRDefault="00BB3D21" w:rsidP="00BB3D21">
      <w:pPr>
        <w:pStyle w:val="a5"/>
        <w:ind w:leftChars="0" w:left="360"/>
      </w:pPr>
      <w:r>
        <w:rPr>
          <w:rFonts w:hint="eastAsia"/>
        </w:rPr>
        <w:t>熱</w:t>
      </w:r>
      <w:r w:rsidRPr="00BB3D21">
        <w:t>のこもらない薄着の吸水性・速乾性の服装を使用し、帽子にて頭部への直射日光照射を防ぐことを推奨します。</w:t>
      </w:r>
    </w:p>
    <w:p w14:paraId="0969E6AB" w14:textId="77777777" w:rsidR="00C72C68" w:rsidRPr="00354DAB" w:rsidRDefault="00C72C68" w:rsidP="00C72C68"/>
    <w:p w14:paraId="34AEA67D" w14:textId="638B963B" w:rsidR="00354DAB" w:rsidRPr="00C72C68" w:rsidRDefault="00354DAB" w:rsidP="00354DAB">
      <w:pPr>
        <w:pStyle w:val="a5"/>
        <w:numPr>
          <w:ilvl w:val="0"/>
          <w:numId w:val="2"/>
        </w:numPr>
        <w:ind w:leftChars="0"/>
      </w:pPr>
      <w:r w:rsidRPr="00C72C68">
        <w:rPr>
          <w:rFonts w:hint="eastAsia"/>
        </w:rPr>
        <w:t>体調不良は事故のもと</w:t>
      </w:r>
    </w:p>
    <w:p w14:paraId="7D0F3ACF" w14:textId="436F3CE5" w:rsidR="00BB3D21" w:rsidRDefault="00BB3D21" w:rsidP="00BB3D21">
      <w:pPr>
        <w:pStyle w:val="a5"/>
        <w:ind w:leftChars="0" w:left="360"/>
      </w:pPr>
      <w:r w:rsidRPr="00BB3D21">
        <w:t>発熱や体調が悪い時、例えば下痢の時や睡眠不足時、また食事や水分摂取低下時に熱中症が起きやすいことがわかっています。体調不良の訴え時には運動負荷を軽減し、日陰にて休ませる回数を増やすよう配慮します。</w:t>
      </w:r>
    </w:p>
    <w:p w14:paraId="2C8DD9D9" w14:textId="3D54F9EB" w:rsidR="00BB3D21" w:rsidRDefault="00BB3D21" w:rsidP="00BB3D21"/>
    <w:p w14:paraId="7E846C73" w14:textId="77777777" w:rsidR="00357E5E" w:rsidRPr="005602AD" w:rsidRDefault="00357E5E" w:rsidP="00357E5E">
      <w:pPr>
        <w:pStyle w:val="a5"/>
        <w:numPr>
          <w:ilvl w:val="0"/>
          <w:numId w:val="4"/>
        </w:numPr>
        <w:ind w:leftChars="0"/>
        <w:rPr>
          <w:b/>
          <w:bCs/>
        </w:rPr>
      </w:pPr>
      <w:r w:rsidRPr="00ED0C5A">
        <w:rPr>
          <w:rFonts w:hint="eastAsia"/>
          <w:b/>
          <w:bCs/>
        </w:rPr>
        <w:t>身体冷却法</w:t>
      </w:r>
      <w:r>
        <w:rPr>
          <w:rFonts w:hint="eastAsia"/>
          <w:b/>
          <w:bCs/>
        </w:rPr>
        <w:t>について</w:t>
      </w:r>
    </w:p>
    <w:p w14:paraId="39417AE8" w14:textId="48F6A911" w:rsidR="00357E5E" w:rsidRDefault="00357E5E" w:rsidP="00357E5E">
      <w:r w:rsidRPr="00ED0C5A">
        <w:t>暑熱環境下の実際のスポーツ活動時には、身体内部（アイススラリーや冷えたドリンクの摂取）と外部からの冷却を組み合わせることが望ましいです。チームとして冷却用の氷や水を用意することも大切です。</w:t>
      </w:r>
    </w:p>
    <w:p w14:paraId="00048816" w14:textId="70F1CD29" w:rsidR="00357E5E" w:rsidRPr="00357E5E" w:rsidRDefault="00357E5E" w:rsidP="00302A63">
      <w:pPr>
        <w:jc w:val="center"/>
      </w:pPr>
      <w:r>
        <w:rPr>
          <w:noProof/>
          <w:lang w:val="ja-JP"/>
        </w:rPr>
        <w:drawing>
          <wp:inline distT="0" distB="0" distL="0" distR="0" wp14:anchorId="075894CF" wp14:editId="63BBA103">
            <wp:extent cx="5219700" cy="2688938"/>
            <wp:effectExtent l="19050" t="19050" r="19050" b="16510"/>
            <wp:docPr id="3" name="図 3"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233966" cy="2696287"/>
                    </a:xfrm>
                    <a:prstGeom prst="rect">
                      <a:avLst/>
                    </a:prstGeom>
                    <a:ln>
                      <a:solidFill>
                        <a:schemeClr val="accent1"/>
                      </a:solidFill>
                    </a:ln>
                  </pic:spPr>
                </pic:pic>
              </a:graphicData>
            </a:graphic>
          </wp:inline>
        </w:drawing>
      </w:r>
    </w:p>
    <w:p w14:paraId="25A2228B" w14:textId="15E5244A" w:rsidR="00357E5E" w:rsidRDefault="00357E5E" w:rsidP="00302A63">
      <w:pPr>
        <w:jc w:val="center"/>
      </w:pPr>
      <w:r>
        <w:rPr>
          <w:rFonts w:hint="eastAsia"/>
        </w:rPr>
        <w:t>図</w:t>
      </w:r>
      <w:r w:rsidR="000866C8">
        <w:rPr>
          <w:rFonts w:hint="eastAsia"/>
        </w:rPr>
        <w:t>1</w:t>
      </w:r>
      <w:r>
        <w:rPr>
          <w:rFonts w:hint="eastAsia"/>
        </w:rPr>
        <w:t>：熱</w:t>
      </w:r>
      <w:r w:rsidR="00783780">
        <w:rPr>
          <w:rFonts w:hint="eastAsia"/>
        </w:rPr>
        <w:t>射</w:t>
      </w:r>
      <w:r w:rsidR="0046714B">
        <w:rPr>
          <w:rFonts w:hint="eastAsia"/>
        </w:rPr>
        <w:t>病</w:t>
      </w:r>
      <w:r>
        <w:rPr>
          <w:rFonts w:hint="eastAsia"/>
        </w:rPr>
        <w:t>が疑われる場合の身体冷却法</w:t>
      </w:r>
      <w:r w:rsidR="00783780">
        <w:rPr>
          <w:rFonts w:hint="eastAsia"/>
        </w:rPr>
        <w:t>（日本スポーツ協会をもとに作成）</w:t>
      </w:r>
    </w:p>
    <w:p w14:paraId="2AC30E27" w14:textId="77777777" w:rsidR="00357E5E" w:rsidRDefault="00357E5E" w:rsidP="00BB3D21"/>
    <w:p w14:paraId="47B9C4F2" w14:textId="6B07C979" w:rsidR="00BB3D21" w:rsidRPr="005602AD" w:rsidRDefault="00BB3D21" w:rsidP="000E7596">
      <w:pPr>
        <w:pStyle w:val="a5"/>
        <w:numPr>
          <w:ilvl w:val="0"/>
          <w:numId w:val="4"/>
        </w:numPr>
        <w:ind w:leftChars="0"/>
        <w:rPr>
          <w:b/>
          <w:bCs/>
        </w:rPr>
      </w:pPr>
      <w:bookmarkStart w:id="2" w:name="_Hlk105403838"/>
      <w:r w:rsidRPr="005602AD">
        <w:rPr>
          <w:rFonts w:hint="eastAsia"/>
          <w:b/>
          <w:bCs/>
        </w:rPr>
        <w:t>熱中症の応急処置</w:t>
      </w:r>
    </w:p>
    <w:bookmarkEnd w:id="2"/>
    <w:p w14:paraId="6503ABBA" w14:textId="62B7D119" w:rsidR="005602AD" w:rsidRDefault="005602AD" w:rsidP="005602AD">
      <w:r>
        <w:rPr>
          <w:rFonts w:hint="eastAsia"/>
        </w:rPr>
        <w:t>熱中症が疑われるような症状が見られた場合、</w:t>
      </w:r>
      <w:r w:rsidR="00217DB1">
        <w:rPr>
          <w:rFonts w:hint="eastAsia"/>
        </w:rPr>
        <w:t>下記のフローチャートに従って、処置を行ってください。</w:t>
      </w:r>
    </w:p>
    <w:p w14:paraId="2021302A" w14:textId="779C0CB7" w:rsidR="00217DB1" w:rsidRDefault="0046714B" w:rsidP="00217DB1">
      <w:pPr>
        <w:pStyle w:val="a5"/>
        <w:numPr>
          <w:ilvl w:val="1"/>
          <w:numId w:val="3"/>
        </w:numPr>
        <w:ind w:leftChars="0"/>
      </w:pPr>
      <w:r>
        <w:rPr>
          <w:noProof/>
        </w:rPr>
        <mc:AlternateContent>
          <mc:Choice Requires="wps">
            <w:drawing>
              <wp:anchor distT="0" distB="0" distL="114300" distR="114300" simplePos="0" relativeHeight="251660288" behindDoc="0" locked="0" layoutInCell="1" allowOverlap="1" wp14:anchorId="38A0BE58" wp14:editId="524EC5D9">
                <wp:simplePos x="0" y="0"/>
                <wp:positionH relativeFrom="column">
                  <wp:posOffset>-108585</wp:posOffset>
                </wp:positionH>
                <wp:positionV relativeFrom="paragraph">
                  <wp:posOffset>4784090</wp:posOffset>
                </wp:positionV>
                <wp:extent cx="2994025" cy="635"/>
                <wp:effectExtent l="0" t="0" r="0" b="0"/>
                <wp:wrapThrough wrapText="bothSides">
                  <wp:wrapPolygon edited="0">
                    <wp:start x="0" y="0"/>
                    <wp:lineTo x="0" y="21600"/>
                    <wp:lineTo x="21600" y="21600"/>
                    <wp:lineTo x="2160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2994025" cy="635"/>
                        </a:xfrm>
                        <a:prstGeom prst="rect">
                          <a:avLst/>
                        </a:prstGeom>
                        <a:solidFill>
                          <a:prstClr val="white"/>
                        </a:solidFill>
                        <a:ln>
                          <a:noFill/>
                        </a:ln>
                      </wps:spPr>
                      <wps:txbx>
                        <w:txbxContent>
                          <w:p w14:paraId="6B6F3C27" w14:textId="05F44B75" w:rsidR="0046714B" w:rsidRDefault="0046714B" w:rsidP="0046714B">
                            <w:pPr>
                              <w:pStyle w:val="af1"/>
                              <w:rPr>
                                <w:b w:val="0"/>
                                <w:bCs w:val="0"/>
                              </w:rPr>
                            </w:pPr>
                            <w:r w:rsidRPr="0046714B">
                              <w:rPr>
                                <w:b w:val="0"/>
                                <w:bCs w:val="0"/>
                              </w:rPr>
                              <w:t>図2：熱中症対応フローチャート</w:t>
                            </w:r>
                          </w:p>
                          <w:p w14:paraId="07FF8074" w14:textId="77777777" w:rsidR="0046714B" w:rsidRPr="0046714B" w:rsidRDefault="0046714B" w:rsidP="0046714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A0BE58" id="_x0000_t202" coordsize="21600,21600" o:spt="202" path="m,l,21600r21600,l21600,xe">
                <v:stroke joinstyle="miter"/>
                <v:path gradientshapeok="t" o:connecttype="rect"/>
              </v:shapetype>
              <v:shape id="テキスト ボックス 2" o:spid="_x0000_s1026" type="#_x0000_t202" style="position:absolute;left:0;text-align:left;margin-left:-8.55pt;margin-top:376.7pt;width:235.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" stroked="f">
                <v:textbox style="mso-fit-shape-to-text:t" inset="0,0,0,0">
                  <w:txbxContent>
                    <w:p w14:paraId="6B6F3C27" w14:textId="05F44B75" w:rsidR="0046714B" w:rsidRDefault="0046714B" w:rsidP="0046714B">
                      <w:pPr>
                        <w:pStyle w:val="af1"/>
                        <w:rPr>
                          <w:b w:val="0"/>
                          <w:bCs w:val="0"/>
                        </w:rPr>
                      </w:pPr>
                      <w:r w:rsidRPr="0046714B">
                        <w:rPr>
                          <w:b w:val="0"/>
                          <w:bCs w:val="0"/>
                        </w:rPr>
                        <w:t>図2：熱中症対応フローチャート</w:t>
                      </w:r>
                    </w:p>
                    <w:p w14:paraId="07FF8074" w14:textId="77777777" w:rsidR="0046714B" w:rsidRPr="0046714B" w:rsidRDefault="0046714B" w:rsidP="0046714B"/>
                  </w:txbxContent>
                </v:textbox>
                <w10:wrap type="through"/>
              </v:shape>
            </w:pict>
          </mc:Fallback>
        </mc:AlternateContent>
      </w:r>
      <w:r w:rsidR="00217DB1">
        <w:rPr>
          <w:rFonts w:hint="eastAsia"/>
          <w:noProof/>
        </w:rPr>
        <w:drawing>
          <wp:anchor distT="0" distB="0" distL="114300" distR="114300" simplePos="0" relativeHeight="251658240" behindDoc="0" locked="0" layoutInCell="1" allowOverlap="1" wp14:anchorId="6D6385E9" wp14:editId="7EE29DD2">
            <wp:simplePos x="0" y="0"/>
            <wp:positionH relativeFrom="column">
              <wp:posOffset>-108585</wp:posOffset>
            </wp:positionH>
            <wp:positionV relativeFrom="paragraph">
              <wp:posOffset>57785</wp:posOffset>
            </wp:positionV>
            <wp:extent cx="2994025" cy="4669155"/>
            <wp:effectExtent l="19050" t="19050" r="25400" b="17780"/>
            <wp:wrapThrough wrapText="bothSides">
              <wp:wrapPolygon edited="0">
                <wp:start x="-141" y="-91"/>
                <wp:lineTo x="-141" y="21594"/>
                <wp:lineTo x="21647" y="21594"/>
                <wp:lineTo x="21647" y="-91"/>
                <wp:lineTo x="-141" y="-91"/>
              </wp:wrapPolygon>
            </wp:wrapThrough>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994025" cy="46691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17DB1">
        <w:rPr>
          <w:rFonts w:hint="eastAsia"/>
        </w:rPr>
        <w:t>意識障害がみられる場合</w:t>
      </w:r>
    </w:p>
    <w:p w14:paraId="082C0408" w14:textId="3AD7C9A3" w:rsidR="00ED0C5A" w:rsidRPr="005602AD" w:rsidRDefault="005602AD" w:rsidP="0046714B">
      <w:pPr>
        <w:pStyle w:val="a5"/>
        <w:ind w:leftChars="0" w:left="780"/>
      </w:pPr>
      <w:r>
        <w:t>応答が鈍い、言動がおかしいなど少しでも意識障害がみられる場合には熱射病を疑い、</w:t>
      </w:r>
      <w:r w:rsidRPr="00217DB1">
        <w:rPr>
          <w:b/>
          <w:bCs/>
        </w:rPr>
        <w:t>救急車を要請</w:t>
      </w:r>
      <w:r>
        <w:t>し、涼しいところに運び、速やかに身体冷却</w:t>
      </w:r>
      <w:r w:rsidR="00783780">
        <w:rPr>
          <w:rFonts w:hint="eastAsia"/>
        </w:rPr>
        <w:t>（図１）</w:t>
      </w:r>
      <w:r>
        <w:t>を行います。</w:t>
      </w:r>
      <w:r w:rsidR="0085053A" w:rsidRPr="0085053A">
        <w:t>1番冷却効率がいいのが真ん中の「氷水浴／冷水浴法」</w:t>
      </w:r>
      <w:r w:rsidR="0085053A">
        <w:rPr>
          <w:rFonts w:hint="eastAsia"/>
        </w:rPr>
        <w:t>で</w:t>
      </w:r>
      <w:r w:rsidR="0085053A" w:rsidRPr="0085053A">
        <w:t>、バスタブがない場合は左の「水道水散布法」</w:t>
      </w:r>
      <w:r w:rsidR="0085053A">
        <w:rPr>
          <w:rFonts w:hint="eastAsia"/>
        </w:rPr>
        <w:t>になります。</w:t>
      </w:r>
      <w:r w:rsidR="0085053A" w:rsidRPr="0085053A">
        <w:t>それもできない場合は右の「エアコン＋多量のアイスタオル」</w:t>
      </w:r>
      <w:r w:rsidR="0085053A">
        <w:rPr>
          <w:rFonts w:hint="eastAsia"/>
        </w:rPr>
        <w:t>での冷却が</w:t>
      </w:r>
      <w:r w:rsidR="0085053A" w:rsidRPr="0085053A">
        <w:t>推奨されます。</w:t>
      </w:r>
    </w:p>
    <w:p w14:paraId="3A347AB1" w14:textId="77777777" w:rsidR="00217DB1" w:rsidRDefault="00217DB1" w:rsidP="00217DB1">
      <w:pPr>
        <w:pStyle w:val="a5"/>
        <w:numPr>
          <w:ilvl w:val="1"/>
          <w:numId w:val="3"/>
        </w:numPr>
        <w:ind w:leftChars="0"/>
      </w:pPr>
      <w:r>
        <w:rPr>
          <w:rFonts w:hint="eastAsia"/>
        </w:rPr>
        <w:t>意識が正常な場合</w:t>
      </w:r>
    </w:p>
    <w:p w14:paraId="7181BADD" w14:textId="61D325FC" w:rsidR="00ED0C5A" w:rsidRDefault="005602AD" w:rsidP="0046714B">
      <w:pPr>
        <w:pStyle w:val="a5"/>
        <w:ind w:leftChars="0" w:left="780"/>
      </w:pPr>
      <w:r>
        <w:rPr>
          <w:rFonts w:hint="eastAsia"/>
        </w:rPr>
        <w:t>涼しい場所に移し、衣服をゆるめて寝かせ、スポーツドリンクなどで水分と塩分の補給を行います。うちわなどで扇ぐのもよいでしょう。</w:t>
      </w:r>
      <w:r>
        <w:t xml:space="preserve"> 吐き気などで水分が補給できない場合には、医療機関へ搬送し、点滴などの治療が必要です。</w:t>
      </w:r>
    </w:p>
    <w:p w14:paraId="29B2A04C" w14:textId="77777777" w:rsidR="00ED0C5A" w:rsidRDefault="00ED0C5A" w:rsidP="00217DB1">
      <w:pPr>
        <w:pStyle w:val="a5"/>
        <w:numPr>
          <w:ilvl w:val="1"/>
          <w:numId w:val="3"/>
        </w:numPr>
        <w:ind w:leftChars="0"/>
      </w:pPr>
      <w:r>
        <w:rPr>
          <w:rFonts w:hint="eastAsia"/>
        </w:rPr>
        <w:t>熱けいれんが疑われる場合</w:t>
      </w:r>
    </w:p>
    <w:p w14:paraId="5A2F56FA" w14:textId="27E29975" w:rsidR="00343B26" w:rsidRDefault="005602AD" w:rsidP="0046714B">
      <w:pPr>
        <w:pStyle w:val="a5"/>
        <w:ind w:leftChars="0" w:left="780"/>
      </w:pPr>
      <w:r>
        <w:rPr>
          <w:rFonts w:hint="eastAsia"/>
        </w:rPr>
        <w:t>大量に汗をかいたにもかかわらす、水だけしか補給していない状況で、熱けいれんが疑われる場合には、スポーツドリンクに塩を足したものや、生理食塩水（</w:t>
      </w:r>
      <w:r>
        <w:t>0.9％食塩水）など濃い目の食塩水で水分と塩分を補給します。</w:t>
      </w:r>
    </w:p>
    <w:p w14:paraId="69312562" w14:textId="77777777" w:rsidR="0046714B" w:rsidRDefault="0046714B" w:rsidP="0046714B"/>
    <w:p w14:paraId="24C92211" w14:textId="4E0613B8" w:rsidR="00BB3D21" w:rsidRPr="00BB3D21" w:rsidRDefault="005602AD" w:rsidP="005602AD">
      <w:r>
        <w:rPr>
          <w:rFonts w:hint="eastAsia"/>
        </w:rPr>
        <w:t>このような処置をしても症状が改善しない場合には、医療機関に搬送します。症状が改善した場合は少なくとも</w:t>
      </w:r>
      <w:r w:rsidRPr="00217DB1">
        <w:rPr>
          <w:rFonts w:hint="eastAsia"/>
          <w:b/>
          <w:bCs/>
        </w:rPr>
        <w:t>翌日までは経過観察が必要</w:t>
      </w:r>
      <w:r>
        <w:rPr>
          <w:rFonts w:hint="eastAsia"/>
        </w:rPr>
        <w:t>です。</w:t>
      </w:r>
    </w:p>
    <w:p w14:paraId="60DF67B6" w14:textId="7E75FDAC" w:rsidR="00BB3D21" w:rsidRDefault="00BB3D21" w:rsidP="00BB3D21"/>
    <w:p w14:paraId="7EE78F7B" w14:textId="378B137C" w:rsidR="00357E5E" w:rsidRPr="00357E5E" w:rsidRDefault="00357E5E" w:rsidP="00357E5E">
      <w:pPr>
        <w:pStyle w:val="a5"/>
        <w:numPr>
          <w:ilvl w:val="0"/>
          <w:numId w:val="4"/>
        </w:numPr>
        <w:ind w:leftChars="0"/>
        <w:rPr>
          <w:b/>
          <w:bCs/>
        </w:rPr>
      </w:pPr>
      <w:bookmarkStart w:id="3" w:name="_Hlk105406433"/>
      <w:r w:rsidRPr="00357E5E">
        <w:rPr>
          <w:rFonts w:hint="eastAsia"/>
          <w:b/>
          <w:bCs/>
        </w:rPr>
        <w:t>熱中症予防のための運動指針</w:t>
      </w:r>
      <w:r>
        <w:rPr>
          <w:rFonts w:hint="eastAsia"/>
          <w:b/>
          <w:bCs/>
        </w:rPr>
        <w:t>（</w:t>
      </w:r>
      <w:r>
        <w:rPr>
          <w:b/>
          <w:bCs/>
        </w:rPr>
        <w:t>WBGT</w:t>
      </w:r>
      <w:r>
        <w:rPr>
          <w:rFonts w:hint="eastAsia"/>
          <w:b/>
          <w:bCs/>
        </w:rPr>
        <w:t>）について</w:t>
      </w:r>
    </w:p>
    <w:bookmarkEnd w:id="3"/>
    <w:p w14:paraId="4FED4BBD" w14:textId="16DFD925" w:rsidR="009258FE" w:rsidRDefault="004551C0" w:rsidP="004551C0">
      <w:r>
        <w:rPr>
          <w:rFonts w:hint="eastAsia"/>
        </w:rPr>
        <w:t>日本スポーツ協会は、</w:t>
      </w:r>
      <w:r w:rsidR="0037248A">
        <w:rPr>
          <w:rFonts w:hint="eastAsia"/>
        </w:rPr>
        <w:t>単なる</w:t>
      </w:r>
      <w:r>
        <w:rPr>
          <w:rFonts w:hint="eastAsia"/>
        </w:rPr>
        <w:t>温度</w:t>
      </w:r>
      <w:r w:rsidR="0037248A">
        <w:rPr>
          <w:rFonts w:hint="eastAsia"/>
        </w:rPr>
        <w:t>ではなく</w:t>
      </w:r>
      <w:r>
        <w:rPr>
          <w:rFonts w:hint="eastAsia"/>
        </w:rPr>
        <w:t>、湿度や風</w:t>
      </w:r>
      <w:r w:rsidR="0037248A">
        <w:rPr>
          <w:rFonts w:hint="eastAsia"/>
        </w:rPr>
        <w:t>などの影響</w:t>
      </w:r>
      <w:r>
        <w:rPr>
          <w:rFonts w:hint="eastAsia"/>
        </w:rPr>
        <w:t>を含めて計測する</w:t>
      </w:r>
      <w:r>
        <w:t>WBGT</w:t>
      </w:r>
      <w:r w:rsidR="001C5F22">
        <w:t>(</w:t>
      </w:r>
      <w:r>
        <w:rPr>
          <w:rFonts w:hint="eastAsia"/>
        </w:rPr>
        <w:t>暑さ指数</w:t>
      </w:r>
      <w:r w:rsidR="001C5F22">
        <w:rPr>
          <w:rFonts w:hint="eastAsia"/>
        </w:rPr>
        <w:t>)</w:t>
      </w:r>
      <w:r>
        <w:rPr>
          <w:rFonts w:hint="eastAsia"/>
        </w:rPr>
        <w:t>を</w:t>
      </w:r>
      <w:r w:rsidR="001C5F22">
        <w:rPr>
          <w:rFonts w:hint="eastAsia"/>
        </w:rPr>
        <w:t>もとに</w:t>
      </w:r>
      <w:r>
        <w:rPr>
          <w:rFonts w:hint="eastAsia"/>
        </w:rPr>
        <w:t>、試合や練習を中止したり、運動負荷を軽減したりすることを提案しています。</w:t>
      </w:r>
    </w:p>
    <w:p w14:paraId="30266363" w14:textId="396F7085" w:rsidR="00D97383" w:rsidRDefault="004551C0" w:rsidP="004551C0">
      <w:r>
        <w:rPr>
          <w:rFonts w:hint="eastAsia"/>
        </w:rPr>
        <w:lastRenderedPageBreak/>
        <w:t>ラグビーにおいても、夏期はこの値を練習</w:t>
      </w:r>
      <w:r w:rsidR="000866C8">
        <w:rPr>
          <w:rFonts w:hint="eastAsia"/>
        </w:rPr>
        <w:t>・試合開催</w:t>
      </w:r>
      <w:r>
        <w:rPr>
          <w:rFonts w:hint="eastAsia"/>
        </w:rPr>
        <w:t>可否の重要な参考資料として</w:t>
      </w:r>
      <w:r w:rsidR="000866C8">
        <w:rPr>
          <w:rFonts w:hint="eastAsia"/>
        </w:rPr>
        <w:t>、</w:t>
      </w:r>
      <w:r>
        <w:rPr>
          <w:rFonts w:hint="eastAsia"/>
        </w:rPr>
        <w:t>特に小学生以下の児童に対しては</w:t>
      </w:r>
      <w:r w:rsidR="00343B26">
        <w:rPr>
          <w:rFonts w:hint="eastAsia"/>
        </w:rPr>
        <w:t>、</w:t>
      </w:r>
      <w:r w:rsidR="00343B26" w:rsidRPr="00343B26">
        <w:rPr>
          <w:rFonts w:hint="eastAsia"/>
          <w:b/>
          <w:bCs/>
        </w:rPr>
        <w:t>「</w:t>
      </w:r>
      <w:r w:rsidR="001C5F22">
        <w:rPr>
          <w:rFonts w:hint="eastAsia"/>
          <w:b/>
          <w:bCs/>
        </w:rPr>
        <w:t>W</w:t>
      </w:r>
      <w:r w:rsidR="001C5F22">
        <w:rPr>
          <w:b/>
          <w:bCs/>
        </w:rPr>
        <w:t xml:space="preserve">BGT </w:t>
      </w:r>
      <w:r w:rsidR="00343B26" w:rsidRPr="00343B26">
        <w:rPr>
          <w:b/>
          <w:bCs/>
        </w:rPr>
        <w:t>28℃で厳重警戒、</w:t>
      </w:r>
      <w:r w:rsidR="001C5F22">
        <w:rPr>
          <w:rFonts w:hint="eastAsia"/>
          <w:b/>
          <w:bCs/>
        </w:rPr>
        <w:t>W</w:t>
      </w:r>
      <w:r w:rsidR="001C5F22">
        <w:rPr>
          <w:b/>
          <w:bCs/>
        </w:rPr>
        <w:t xml:space="preserve">BGT </w:t>
      </w:r>
      <w:r w:rsidR="00343B26" w:rsidRPr="00343B26">
        <w:rPr>
          <w:b/>
          <w:bCs/>
        </w:rPr>
        <w:t>31℃以上では運動を原則中止</w:t>
      </w:r>
      <w:r w:rsidR="00343B26" w:rsidRPr="00343B26">
        <w:rPr>
          <w:rFonts w:hint="eastAsia"/>
          <w:b/>
          <w:bCs/>
        </w:rPr>
        <w:t>」</w:t>
      </w:r>
      <w:r w:rsidR="00343B26" w:rsidRPr="00343B26">
        <w:rPr>
          <w:rFonts w:hint="eastAsia"/>
        </w:rPr>
        <w:t>とし</w:t>
      </w:r>
      <w:r w:rsidR="00343B26">
        <w:rPr>
          <w:rFonts w:hint="eastAsia"/>
        </w:rPr>
        <w:t>、</w:t>
      </w:r>
      <w:r w:rsidR="00343B26" w:rsidRPr="00343B26">
        <w:rPr>
          <w:rFonts w:hint="eastAsia"/>
        </w:rPr>
        <w:t>練習を早朝や夕方に設定する配慮が必要です。</w:t>
      </w:r>
      <w:r w:rsidR="001C5F22">
        <w:rPr>
          <w:rFonts w:hint="eastAsia"/>
        </w:rPr>
        <w:t>W</w:t>
      </w:r>
      <w:r w:rsidR="001C5F22">
        <w:t>BGT</w:t>
      </w:r>
      <w:r w:rsidR="001C5F22">
        <w:rPr>
          <w:rFonts w:hint="eastAsia"/>
        </w:rPr>
        <w:t>は</w:t>
      </w:r>
      <w:r w:rsidR="00D97383">
        <w:rPr>
          <w:rFonts w:hint="eastAsia"/>
        </w:rPr>
        <w:t>市販の携帯型計測機器で測定できますし、環境省の「熱中症予防情報サイト」では、夏季に全国</w:t>
      </w:r>
      <w:r w:rsidR="00741FD9">
        <w:rPr>
          <w:rFonts w:hint="eastAsia"/>
        </w:rPr>
        <w:t>8</w:t>
      </w:r>
      <w:r w:rsidR="00741FD9">
        <w:t>40</w:t>
      </w:r>
      <w:r w:rsidR="00D97383">
        <w:rPr>
          <w:rFonts w:hint="eastAsia"/>
        </w:rPr>
        <w:t>箇所の</w:t>
      </w:r>
      <w:r w:rsidR="00741FD9">
        <w:rPr>
          <w:rFonts w:hint="eastAsia"/>
        </w:rPr>
        <w:t>「今日」「明日」「明後日」の</w:t>
      </w:r>
      <w:r w:rsidR="00D97383">
        <w:rPr>
          <w:rFonts w:hint="eastAsia"/>
        </w:rPr>
        <w:t>3</w:t>
      </w:r>
      <w:r w:rsidR="00741FD9">
        <w:rPr>
          <w:rFonts w:hint="eastAsia"/>
        </w:rPr>
        <w:t>時間ごとの</w:t>
      </w:r>
      <w:r w:rsidR="00D97383">
        <w:rPr>
          <w:rFonts w:hint="eastAsia"/>
        </w:rPr>
        <w:t>W</w:t>
      </w:r>
      <w:r w:rsidR="00D97383">
        <w:t>BGT</w:t>
      </w:r>
      <w:r w:rsidR="00741FD9">
        <w:rPr>
          <w:rFonts w:hint="eastAsia"/>
        </w:rPr>
        <w:t>予測</w:t>
      </w:r>
      <w:r w:rsidR="00D97383">
        <w:rPr>
          <w:rFonts w:hint="eastAsia"/>
        </w:rPr>
        <w:t>値を公開しています。</w:t>
      </w:r>
    </w:p>
    <w:p w14:paraId="033C7EFB" w14:textId="77777777" w:rsidR="00A143BC" w:rsidRDefault="00A143BC" w:rsidP="004551C0"/>
    <w:p w14:paraId="7BD044BB" w14:textId="7CE4A0DC" w:rsidR="009258FE" w:rsidRDefault="009258FE" w:rsidP="00302A63">
      <w:pPr>
        <w:jc w:val="center"/>
      </w:pPr>
      <w:r>
        <w:rPr>
          <w:rFonts w:hint="eastAsia"/>
          <w:noProof/>
        </w:rPr>
        <w:drawing>
          <wp:inline distT="0" distB="0" distL="0" distR="0" wp14:anchorId="4C9D2526" wp14:editId="0083000D">
            <wp:extent cx="4452711" cy="6572250"/>
            <wp:effectExtent l="19050" t="19050" r="24130" b="1905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4465614" cy="6591295"/>
                    </a:xfrm>
                    <a:prstGeom prst="rect">
                      <a:avLst/>
                    </a:prstGeom>
                    <a:ln>
                      <a:solidFill>
                        <a:schemeClr val="accent1"/>
                      </a:solidFill>
                    </a:ln>
                  </pic:spPr>
                </pic:pic>
              </a:graphicData>
            </a:graphic>
          </wp:inline>
        </w:drawing>
      </w:r>
    </w:p>
    <w:p w14:paraId="63F0D345" w14:textId="45D02770" w:rsidR="004551C0" w:rsidRDefault="004551C0" w:rsidP="00302A63">
      <w:pPr>
        <w:jc w:val="center"/>
      </w:pPr>
      <w:r>
        <w:rPr>
          <w:rFonts w:hint="eastAsia"/>
        </w:rPr>
        <w:t>図</w:t>
      </w:r>
      <w:r>
        <w:t>2</w:t>
      </w:r>
      <w:r>
        <w:rPr>
          <w:rFonts w:hint="eastAsia"/>
        </w:rPr>
        <w:t>：熱中症予防運動指針（WBGT値）</w:t>
      </w:r>
      <w:r w:rsidR="004D6A24">
        <w:rPr>
          <w:rFonts w:hint="eastAsia"/>
        </w:rPr>
        <w:t>（日本スポーツ協会）</w:t>
      </w:r>
    </w:p>
    <w:p w14:paraId="6F9B936B" w14:textId="3E736D87" w:rsidR="00343B26" w:rsidRDefault="00343B26" w:rsidP="009258FE"/>
    <w:p w14:paraId="2289BBF0" w14:textId="55AED352" w:rsidR="00D548EE" w:rsidRPr="00D548EE" w:rsidRDefault="00D548EE" w:rsidP="00D548EE">
      <w:pPr>
        <w:rPr>
          <w:b/>
          <w:bCs/>
        </w:rPr>
      </w:pPr>
      <w:r w:rsidRPr="00D548EE">
        <w:rPr>
          <w:rFonts w:hint="eastAsia"/>
          <w:b/>
          <w:bCs/>
        </w:rPr>
        <w:t>参考情報</w:t>
      </w:r>
    </w:p>
    <w:p w14:paraId="437FCD10" w14:textId="55112619" w:rsidR="00D548EE" w:rsidRDefault="00D548EE" w:rsidP="009258FE">
      <w:r>
        <w:rPr>
          <w:rFonts w:hint="eastAsia"/>
        </w:rPr>
        <w:t>・ラグビー外傷・障害対応マニュアル（202</w:t>
      </w:r>
      <w:r w:rsidR="002604C5">
        <w:t>3</w:t>
      </w:r>
      <w:r>
        <w:rPr>
          <w:rFonts w:hint="eastAsia"/>
        </w:rPr>
        <w:t>年版）</w:t>
      </w:r>
    </w:p>
    <w:p w14:paraId="6D3D9F0B" w14:textId="5E5896AA" w:rsidR="00343B26" w:rsidRDefault="00D548EE" w:rsidP="009258FE">
      <w:r w:rsidRPr="00D548EE">
        <w:t>11.内科的疾患2（熱中症）</w:t>
      </w:r>
      <w:r>
        <w:rPr>
          <w:rFonts w:hint="eastAsia"/>
        </w:rPr>
        <w:t>：P</w:t>
      </w:r>
      <w:r w:rsidR="002604C5">
        <w:rPr>
          <w:rFonts w:hint="eastAsia"/>
        </w:rPr>
        <w:t>51</w:t>
      </w:r>
      <w:r>
        <w:t>-5</w:t>
      </w:r>
      <w:r w:rsidR="002604C5">
        <w:t>5</w:t>
      </w:r>
    </w:p>
    <w:p w14:paraId="3EF78170" w14:textId="329A257E" w:rsidR="002604C5" w:rsidRDefault="002604C5" w:rsidP="009258FE">
      <w:hyperlink r:id="rId11" w:history="1">
        <w:r w:rsidRPr="00C945E3">
          <w:rPr>
            <w:rStyle w:val="a3"/>
          </w:rPr>
          <w:t>https://onl.bz/byDECXP</w:t>
        </w:r>
      </w:hyperlink>
    </w:p>
    <w:p w14:paraId="179F19B3" w14:textId="4E4760FE" w:rsidR="00D548EE" w:rsidRDefault="00D548EE" w:rsidP="009258FE">
      <w:pPr>
        <w:rPr>
          <w:rFonts w:hint="eastAsia"/>
        </w:rPr>
      </w:pPr>
    </w:p>
    <w:p w14:paraId="2360C458" w14:textId="50241333" w:rsidR="00D548EE" w:rsidRDefault="0060059E" w:rsidP="009258FE">
      <w:r>
        <w:rPr>
          <w:rFonts w:hint="eastAsia"/>
        </w:rPr>
        <w:t>・公益財団法人日本スポーツ協会「熱中症を防ごう」</w:t>
      </w:r>
    </w:p>
    <w:p w14:paraId="13015962" w14:textId="71763DD3" w:rsidR="0060059E" w:rsidRDefault="002604C5" w:rsidP="009258FE">
      <w:hyperlink r:id="rId12" w:history="1">
        <w:r w:rsidRPr="00C945E3">
          <w:rPr>
            <w:rStyle w:val="a3"/>
          </w:rPr>
          <w:t>https://www.japan-sports.or.jp/medicine/heatstroke/tabid523.html</w:t>
        </w:r>
      </w:hyperlink>
    </w:p>
    <w:p w14:paraId="7F9EC979" w14:textId="77777777" w:rsidR="00F67526" w:rsidRDefault="00F67526" w:rsidP="002604C5">
      <w:pPr>
        <w:rPr>
          <w:rFonts w:hint="eastAsia"/>
        </w:rPr>
      </w:pPr>
    </w:p>
    <w:p w14:paraId="09A42BCF" w14:textId="77777777" w:rsidR="00F67526" w:rsidRDefault="00F67526" w:rsidP="00F67526">
      <w:pPr>
        <w:ind w:leftChars="200" w:left="420"/>
      </w:pPr>
      <w:r>
        <w:rPr>
          <w:rFonts w:hint="eastAsia"/>
        </w:rPr>
        <w:t>以下の情報が提供されています。</w:t>
      </w:r>
    </w:p>
    <w:p w14:paraId="7A31599F" w14:textId="77777777" w:rsidR="00F67526" w:rsidRDefault="00F67526" w:rsidP="00F67526">
      <w:pPr>
        <w:pStyle w:val="a5"/>
        <w:numPr>
          <w:ilvl w:val="0"/>
          <w:numId w:val="9"/>
        </w:numPr>
        <w:ind w:leftChars="200" w:left="840"/>
      </w:pPr>
      <w:r>
        <w:rPr>
          <w:rFonts w:hint="eastAsia"/>
        </w:rPr>
        <w:t>熱中症の病型と救急処置</w:t>
      </w:r>
    </w:p>
    <w:p w14:paraId="52481628" w14:textId="1915C219" w:rsidR="00F67526" w:rsidRDefault="00F67526" w:rsidP="00F67526">
      <w:pPr>
        <w:pStyle w:val="a5"/>
        <w:numPr>
          <w:ilvl w:val="0"/>
          <w:numId w:val="9"/>
        </w:numPr>
        <w:ind w:leftChars="200" w:left="840"/>
      </w:pPr>
      <w:r>
        <w:rPr>
          <w:rFonts w:hint="eastAsia"/>
        </w:rPr>
        <w:t>スポーツ活動中の熱中症予防</w:t>
      </w:r>
      <w:r w:rsidR="002604C5">
        <w:rPr>
          <w:rFonts w:hint="eastAsia"/>
        </w:rPr>
        <w:t>5ヶ</w:t>
      </w:r>
      <w:r>
        <w:t>条</w:t>
      </w:r>
    </w:p>
    <w:p w14:paraId="3286DDDD" w14:textId="77777777" w:rsidR="00F67526" w:rsidRDefault="00F67526" w:rsidP="00F67526">
      <w:pPr>
        <w:pStyle w:val="a5"/>
        <w:numPr>
          <w:ilvl w:val="0"/>
          <w:numId w:val="9"/>
        </w:numPr>
        <w:ind w:leftChars="200" w:left="840"/>
      </w:pPr>
      <w:r>
        <w:rPr>
          <w:rFonts w:hint="eastAsia"/>
        </w:rPr>
        <w:t>熱中症予防運動指針</w:t>
      </w:r>
    </w:p>
    <w:p w14:paraId="7AFA3F3F" w14:textId="77777777" w:rsidR="00F67526" w:rsidRDefault="00F67526" w:rsidP="00F67526">
      <w:pPr>
        <w:pStyle w:val="a5"/>
        <w:numPr>
          <w:ilvl w:val="0"/>
          <w:numId w:val="9"/>
        </w:numPr>
        <w:ind w:leftChars="200" w:left="840"/>
      </w:pPr>
      <w:r>
        <w:rPr>
          <w:rFonts w:hint="eastAsia"/>
        </w:rPr>
        <w:t>スポーツ活動中の熱中症予防ガイドブック</w:t>
      </w:r>
    </w:p>
    <w:p w14:paraId="6D595D87" w14:textId="294E32A3" w:rsidR="00F67526" w:rsidRDefault="00B07D91" w:rsidP="00F67526">
      <w:pPr>
        <w:pStyle w:val="a5"/>
        <w:numPr>
          <w:ilvl w:val="0"/>
          <w:numId w:val="9"/>
        </w:numPr>
        <w:ind w:leftChars="200" w:left="840"/>
      </w:pPr>
      <w:r>
        <w:rPr>
          <w:rFonts w:hint="eastAsia"/>
        </w:rPr>
        <w:t>子ども向け「防ごう熱中症!</w:t>
      </w:r>
      <w:r>
        <w:t>!</w:t>
      </w:r>
      <w:r>
        <w:rPr>
          <w:rFonts w:hint="eastAsia"/>
        </w:rPr>
        <w:t>元気にスポーツ」デジタルブック</w:t>
      </w:r>
    </w:p>
    <w:p w14:paraId="1865F7CF" w14:textId="4C194D74" w:rsidR="00F67526" w:rsidRDefault="00B07D91" w:rsidP="00F67526">
      <w:pPr>
        <w:pStyle w:val="a5"/>
        <w:numPr>
          <w:ilvl w:val="0"/>
          <w:numId w:val="9"/>
        </w:numPr>
        <w:ind w:leftChars="200" w:left="840"/>
      </w:pPr>
      <w:r>
        <w:rPr>
          <w:rFonts w:hint="eastAsia"/>
        </w:rPr>
        <w:t>啓発動画「スポーツ活動中の熱中症予防」</w:t>
      </w:r>
    </w:p>
    <w:p w14:paraId="65AC9533" w14:textId="76B754A3" w:rsidR="00B07D91" w:rsidRDefault="00B07D91" w:rsidP="00F67526">
      <w:pPr>
        <w:pStyle w:val="a5"/>
        <w:numPr>
          <w:ilvl w:val="0"/>
          <w:numId w:val="9"/>
        </w:numPr>
        <w:ind w:leftChars="200" w:left="840"/>
      </w:pPr>
      <w:r>
        <w:rPr>
          <w:rFonts w:hint="eastAsia"/>
        </w:rPr>
        <w:t>教育機関向けポスター（壁新聞）</w:t>
      </w:r>
    </w:p>
    <w:p w14:paraId="5137E3AB" w14:textId="73E8ABEB" w:rsidR="00D548EE" w:rsidRDefault="00D548EE" w:rsidP="00F67526"/>
    <w:p w14:paraId="40185693" w14:textId="58DCCED8" w:rsidR="003E26A1" w:rsidRDefault="003E26A1" w:rsidP="00F67526">
      <w:r>
        <w:rPr>
          <w:rFonts w:hint="eastAsia"/>
        </w:rPr>
        <w:t xml:space="preserve">文部科学省　</w:t>
      </w:r>
      <w:r w:rsidRPr="003E26A1">
        <w:rPr>
          <w:rFonts w:hint="eastAsia"/>
        </w:rPr>
        <w:t>熱中症事故の防止について（依頼）</w:t>
      </w:r>
      <w:r>
        <w:rPr>
          <w:rFonts w:hint="eastAsia"/>
        </w:rPr>
        <w:t xml:space="preserve">　2</w:t>
      </w:r>
      <w:r>
        <w:t>022</w:t>
      </w:r>
      <w:r>
        <w:rPr>
          <w:rFonts w:hint="eastAsia"/>
        </w:rPr>
        <w:t>年4月2</w:t>
      </w:r>
      <w:r>
        <w:t>8</w:t>
      </w:r>
      <w:r>
        <w:rPr>
          <w:rFonts w:hint="eastAsia"/>
        </w:rPr>
        <w:t>日</w:t>
      </w:r>
    </w:p>
    <w:p w14:paraId="178AED2A" w14:textId="60EF5691" w:rsidR="003E26A1" w:rsidRDefault="00000000" w:rsidP="00F67526">
      <w:hyperlink r:id="rId13" w:history="1">
        <w:r w:rsidR="003F135A" w:rsidRPr="00C91618">
          <w:rPr>
            <w:rStyle w:val="a3"/>
          </w:rPr>
          <w:t>https://www.mext.go.jp/a_menu/kenko/anzen/1417343_00005.htm</w:t>
        </w:r>
      </w:hyperlink>
    </w:p>
    <w:p w14:paraId="27798DAE" w14:textId="77777777" w:rsidR="005E430D" w:rsidRPr="005E430D" w:rsidRDefault="005E430D" w:rsidP="005E430D"/>
    <w:p w14:paraId="7D3D11BE" w14:textId="77777777" w:rsidR="005E430D" w:rsidRDefault="005E430D" w:rsidP="005E430D">
      <w:r>
        <w:rPr>
          <w:rFonts w:hint="eastAsia"/>
        </w:rPr>
        <w:t>文部科学省「学校における熱中症対策ガイドライン作成の手引き」の作成について</w:t>
      </w:r>
    </w:p>
    <w:p w14:paraId="2ADE9572" w14:textId="77777777" w:rsidR="005E430D" w:rsidRDefault="00000000" w:rsidP="005E430D">
      <w:hyperlink r:id="rId14" w:history="1">
        <w:r w:rsidR="005E430D" w:rsidRPr="00C91618">
          <w:rPr>
            <w:rStyle w:val="a3"/>
          </w:rPr>
          <w:t>https://www.mext.go.jp/a_menu/kenko/anzen/1401870_00001.htm</w:t>
        </w:r>
      </w:hyperlink>
    </w:p>
    <w:p w14:paraId="3B6001BA" w14:textId="2F4701E1" w:rsidR="003F135A" w:rsidRPr="005E430D" w:rsidRDefault="003F135A" w:rsidP="00F67526"/>
    <w:p w14:paraId="6EFA8A04" w14:textId="044D4BC5" w:rsidR="003F135A" w:rsidRDefault="003F135A" w:rsidP="003F135A">
      <w:bookmarkStart w:id="4" w:name="_Hlk105738293"/>
      <w:r>
        <w:rPr>
          <w:rFonts w:hint="eastAsia"/>
        </w:rPr>
        <w:t>環境省</w:t>
      </w:r>
      <w:bookmarkEnd w:id="4"/>
      <w:r w:rsidR="00300534">
        <w:rPr>
          <w:rFonts w:hint="eastAsia"/>
        </w:rPr>
        <w:t xml:space="preserve">　</w:t>
      </w:r>
      <w:r>
        <w:rPr>
          <w:rFonts w:hint="eastAsia"/>
        </w:rPr>
        <w:t>熱中症予防情報サイト</w:t>
      </w:r>
      <w:r w:rsidR="00A17400">
        <w:rPr>
          <w:rFonts w:hint="eastAsia"/>
        </w:rPr>
        <w:t xml:space="preserve">　(含.</w:t>
      </w:r>
      <w:r w:rsidR="00A17400">
        <w:t xml:space="preserve"> </w:t>
      </w:r>
      <w:r w:rsidR="00A17400" w:rsidRPr="00A17400">
        <w:rPr>
          <w:rFonts w:hint="eastAsia"/>
        </w:rPr>
        <w:t>暑さ指数</w:t>
      </w:r>
      <w:r w:rsidR="00A17400" w:rsidRPr="00A17400">
        <w:t>メール配信サービス</w:t>
      </w:r>
      <w:r w:rsidR="00A17400">
        <w:rPr>
          <w:rFonts w:hint="eastAsia"/>
        </w:rPr>
        <w:t>等の紹介)</w:t>
      </w:r>
    </w:p>
    <w:p w14:paraId="0A6BEC23" w14:textId="6A75D0CD" w:rsidR="00300534" w:rsidRDefault="00000000" w:rsidP="003F135A">
      <w:hyperlink r:id="rId15" w:history="1">
        <w:r w:rsidR="00300534" w:rsidRPr="00C91618">
          <w:rPr>
            <w:rStyle w:val="a3"/>
          </w:rPr>
          <w:t>https://www.wbgt.env.go.jp/</w:t>
        </w:r>
      </w:hyperlink>
    </w:p>
    <w:p w14:paraId="116723AC" w14:textId="77777777" w:rsidR="00300534" w:rsidRPr="00300534" w:rsidRDefault="00300534" w:rsidP="003F135A"/>
    <w:p w14:paraId="77AE063B" w14:textId="21FCD9E2" w:rsidR="00300534" w:rsidRDefault="00300534" w:rsidP="00300534">
      <w:r w:rsidRPr="00300534">
        <w:rPr>
          <w:rFonts w:hint="eastAsia"/>
        </w:rPr>
        <w:t>環境省</w:t>
      </w:r>
      <w:r>
        <w:rPr>
          <w:rFonts w:hint="eastAsia"/>
        </w:rPr>
        <w:t xml:space="preserve">　</w:t>
      </w:r>
      <w:r w:rsidR="003F135A">
        <w:rPr>
          <w:rFonts w:hint="eastAsia"/>
        </w:rPr>
        <w:t>「熱中症環境保健マニュアル</w:t>
      </w:r>
      <w:r w:rsidR="003F135A">
        <w:t>2022」（</w:t>
      </w:r>
      <w:r w:rsidR="00490CD6">
        <w:rPr>
          <w:rFonts w:hint="eastAsia"/>
        </w:rPr>
        <w:t>2</w:t>
      </w:r>
      <w:r w:rsidR="00490CD6">
        <w:t>022</w:t>
      </w:r>
      <w:r w:rsidR="003F135A">
        <w:t>年3月改訂 環境省）</w:t>
      </w:r>
    </w:p>
    <w:p w14:paraId="4E1407D2" w14:textId="09C2C2D0" w:rsidR="00300534" w:rsidRDefault="00000000" w:rsidP="00300534">
      <w:hyperlink r:id="rId16" w:history="1">
        <w:r w:rsidR="00300534" w:rsidRPr="00C91618">
          <w:rPr>
            <w:rStyle w:val="a3"/>
          </w:rPr>
          <w:t>https://www.wbgt.env.go.jp/heatillness_m</w:t>
        </w:r>
        <w:r w:rsidR="00300534" w:rsidRPr="00C91618">
          <w:rPr>
            <w:rStyle w:val="a3"/>
          </w:rPr>
          <w:t>a</w:t>
        </w:r>
        <w:r w:rsidR="00300534" w:rsidRPr="00C91618">
          <w:rPr>
            <w:rStyle w:val="a3"/>
          </w:rPr>
          <w:t>nual.php</w:t>
        </w:r>
      </w:hyperlink>
    </w:p>
    <w:p w14:paraId="63526A2B" w14:textId="77777777" w:rsidR="005E430D" w:rsidRDefault="005E430D" w:rsidP="00300534"/>
    <w:p w14:paraId="39E36666" w14:textId="04EBF99F" w:rsidR="005E430D" w:rsidRDefault="005E430D" w:rsidP="005E430D">
      <w:r>
        <w:rPr>
          <w:rFonts w:hint="eastAsia"/>
        </w:rPr>
        <w:t>厚生労働省　「熱中症予防のための情報・資料サイト」</w:t>
      </w:r>
    </w:p>
    <w:p w14:paraId="69E6BD02" w14:textId="53EDEAD7" w:rsidR="00B07D91" w:rsidRPr="00B07D91" w:rsidRDefault="00B07D91" w:rsidP="00300534">
      <w:pPr>
        <w:rPr>
          <w:rFonts w:hint="eastAsia"/>
        </w:rPr>
      </w:pPr>
      <w:hyperlink r:id="rId17" w:history="1">
        <w:r w:rsidRPr="00C945E3">
          <w:rPr>
            <w:rStyle w:val="a3"/>
          </w:rPr>
          <w:t>https://www.mhlw.go.jp/seisakunitsuite/bunya/kenkou_iryou/kenkou/nettyuu/nettyuu_taisaku/</w:t>
        </w:r>
      </w:hyperlink>
    </w:p>
    <w:sectPr w:rsidR="00B07D91" w:rsidRPr="00B07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E69C" w14:textId="77777777" w:rsidR="009771A7" w:rsidRDefault="009771A7" w:rsidP="003E26A1">
      <w:r>
        <w:separator/>
      </w:r>
    </w:p>
  </w:endnote>
  <w:endnote w:type="continuationSeparator" w:id="0">
    <w:p w14:paraId="3B3CCA56" w14:textId="77777777" w:rsidR="009771A7" w:rsidRDefault="009771A7" w:rsidP="003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23B6" w14:textId="77777777" w:rsidR="009771A7" w:rsidRDefault="009771A7" w:rsidP="003E26A1">
      <w:r>
        <w:separator/>
      </w:r>
    </w:p>
  </w:footnote>
  <w:footnote w:type="continuationSeparator" w:id="0">
    <w:p w14:paraId="337C3C55" w14:textId="77777777" w:rsidR="009771A7" w:rsidRDefault="009771A7" w:rsidP="003E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446D"/>
    <w:multiLevelType w:val="hybridMultilevel"/>
    <w:tmpl w:val="68BE96BE"/>
    <w:lvl w:ilvl="0" w:tplc="A5AAEBD4">
      <w:start w:val="4"/>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0D94BF4"/>
    <w:multiLevelType w:val="hybridMultilevel"/>
    <w:tmpl w:val="2AB83750"/>
    <w:lvl w:ilvl="0" w:tplc="20C0E69C">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F1F404F"/>
    <w:multiLevelType w:val="hybridMultilevel"/>
    <w:tmpl w:val="A1303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453A0"/>
    <w:multiLevelType w:val="hybridMultilevel"/>
    <w:tmpl w:val="0F5C79EC"/>
    <w:lvl w:ilvl="0" w:tplc="E842E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B457E3"/>
    <w:multiLevelType w:val="hybridMultilevel"/>
    <w:tmpl w:val="7B920AAC"/>
    <w:lvl w:ilvl="0" w:tplc="830CEBC8">
      <w:start w:val="2"/>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5C4812D4"/>
    <w:multiLevelType w:val="hybridMultilevel"/>
    <w:tmpl w:val="FAE23A50"/>
    <w:lvl w:ilvl="0" w:tplc="B10A48AA">
      <w:start w:val="1"/>
      <w:numFmt w:val="decimal"/>
      <w:lvlText w:val="%1."/>
      <w:lvlJc w:val="left"/>
      <w:pPr>
        <w:ind w:left="420" w:hanging="420"/>
      </w:pPr>
      <w:rPr>
        <w:rFonts w:hint="eastAsia"/>
      </w:rPr>
    </w:lvl>
    <w:lvl w:ilvl="1" w:tplc="4AD08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4A0E06"/>
    <w:multiLevelType w:val="hybridMultilevel"/>
    <w:tmpl w:val="B30C4130"/>
    <w:lvl w:ilvl="0" w:tplc="8BDE2EA8">
      <w:start w:val="3"/>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779571D0"/>
    <w:multiLevelType w:val="hybridMultilevel"/>
    <w:tmpl w:val="581C9852"/>
    <w:lvl w:ilvl="0" w:tplc="D206B890">
      <w:start w:val="1"/>
      <w:numFmt w:val="decimal"/>
      <w:lvlText w:val="%1."/>
      <w:lvlJc w:val="left"/>
      <w:pPr>
        <w:ind w:left="420" w:hanging="420"/>
      </w:pPr>
      <w:rPr>
        <w:rFonts w:hint="eastAsia"/>
      </w:rPr>
    </w:lvl>
    <w:lvl w:ilvl="1" w:tplc="D4FC69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C7268F"/>
    <w:multiLevelType w:val="hybridMultilevel"/>
    <w:tmpl w:val="F5264832"/>
    <w:lvl w:ilvl="0" w:tplc="DA300CD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76819186">
    <w:abstractNumId w:val="8"/>
  </w:num>
  <w:num w:numId="2" w16cid:durableId="1112749228">
    <w:abstractNumId w:val="3"/>
  </w:num>
  <w:num w:numId="3" w16cid:durableId="173424759">
    <w:abstractNumId w:val="5"/>
  </w:num>
  <w:num w:numId="4" w16cid:durableId="1270506131">
    <w:abstractNumId w:val="7"/>
  </w:num>
  <w:num w:numId="5" w16cid:durableId="265963331">
    <w:abstractNumId w:val="1"/>
  </w:num>
  <w:num w:numId="6" w16cid:durableId="2006128529">
    <w:abstractNumId w:val="4"/>
  </w:num>
  <w:num w:numId="7" w16cid:durableId="948968258">
    <w:abstractNumId w:val="6"/>
  </w:num>
  <w:num w:numId="8" w16cid:durableId="1536236479">
    <w:abstractNumId w:val="0"/>
  </w:num>
  <w:num w:numId="9" w16cid:durableId="987629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2"/>
    <w:rsid w:val="00067B22"/>
    <w:rsid w:val="00067FA5"/>
    <w:rsid w:val="000866C8"/>
    <w:rsid w:val="000A3463"/>
    <w:rsid w:val="000E7596"/>
    <w:rsid w:val="00185FD0"/>
    <w:rsid w:val="001C5F22"/>
    <w:rsid w:val="001F260D"/>
    <w:rsid w:val="0021633F"/>
    <w:rsid w:val="00217DB1"/>
    <w:rsid w:val="002604C5"/>
    <w:rsid w:val="00290676"/>
    <w:rsid w:val="002E452A"/>
    <w:rsid w:val="00300534"/>
    <w:rsid w:val="00302A63"/>
    <w:rsid w:val="0031270B"/>
    <w:rsid w:val="003377FE"/>
    <w:rsid w:val="00343B26"/>
    <w:rsid w:val="00354DAB"/>
    <w:rsid w:val="00357E5E"/>
    <w:rsid w:val="0037248A"/>
    <w:rsid w:val="003E26A1"/>
    <w:rsid w:val="003F135A"/>
    <w:rsid w:val="004551C0"/>
    <w:rsid w:val="0046714B"/>
    <w:rsid w:val="00490CD6"/>
    <w:rsid w:val="004D18D3"/>
    <w:rsid w:val="004D6A24"/>
    <w:rsid w:val="005602AD"/>
    <w:rsid w:val="005D5153"/>
    <w:rsid w:val="005E430D"/>
    <w:rsid w:val="0060059E"/>
    <w:rsid w:val="00693CB9"/>
    <w:rsid w:val="00741FD9"/>
    <w:rsid w:val="007765BC"/>
    <w:rsid w:val="00777A1F"/>
    <w:rsid w:val="00783780"/>
    <w:rsid w:val="0085053A"/>
    <w:rsid w:val="00905C25"/>
    <w:rsid w:val="009258FE"/>
    <w:rsid w:val="0097002D"/>
    <w:rsid w:val="009771A7"/>
    <w:rsid w:val="00A143BC"/>
    <w:rsid w:val="00A17400"/>
    <w:rsid w:val="00A33894"/>
    <w:rsid w:val="00AF249C"/>
    <w:rsid w:val="00B07D91"/>
    <w:rsid w:val="00B97F8D"/>
    <w:rsid w:val="00BB3D21"/>
    <w:rsid w:val="00C23F22"/>
    <w:rsid w:val="00C42E60"/>
    <w:rsid w:val="00C72C68"/>
    <w:rsid w:val="00C96C5A"/>
    <w:rsid w:val="00CA4D52"/>
    <w:rsid w:val="00CB66B6"/>
    <w:rsid w:val="00D548EE"/>
    <w:rsid w:val="00D74CC3"/>
    <w:rsid w:val="00D97383"/>
    <w:rsid w:val="00E90AA5"/>
    <w:rsid w:val="00ED0C5A"/>
    <w:rsid w:val="00F24DCC"/>
    <w:rsid w:val="00F6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8183C"/>
  <w15:chartTrackingRefBased/>
  <w15:docId w15:val="{406B52D9-D441-424A-B0DF-EE1F1058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153"/>
    <w:rPr>
      <w:color w:val="0563C1" w:themeColor="hyperlink"/>
      <w:u w:val="single"/>
    </w:rPr>
  </w:style>
  <w:style w:type="character" w:styleId="a4">
    <w:name w:val="Unresolved Mention"/>
    <w:basedOn w:val="a0"/>
    <w:uiPriority w:val="99"/>
    <w:semiHidden/>
    <w:unhideWhenUsed/>
    <w:rsid w:val="005D5153"/>
    <w:rPr>
      <w:color w:val="605E5C"/>
      <w:shd w:val="clear" w:color="auto" w:fill="E1DFDD"/>
    </w:rPr>
  </w:style>
  <w:style w:type="paragraph" w:styleId="a5">
    <w:name w:val="List Paragraph"/>
    <w:basedOn w:val="a"/>
    <w:uiPriority w:val="34"/>
    <w:qFormat/>
    <w:rsid w:val="005D5153"/>
    <w:pPr>
      <w:ind w:leftChars="400" w:left="840"/>
    </w:pPr>
  </w:style>
  <w:style w:type="character" w:styleId="a6">
    <w:name w:val="FollowedHyperlink"/>
    <w:basedOn w:val="a0"/>
    <w:uiPriority w:val="99"/>
    <w:semiHidden/>
    <w:unhideWhenUsed/>
    <w:rsid w:val="0060059E"/>
    <w:rPr>
      <w:color w:val="954F72" w:themeColor="followedHyperlink"/>
      <w:u w:val="single"/>
    </w:rPr>
  </w:style>
  <w:style w:type="paragraph" w:styleId="a7">
    <w:name w:val="header"/>
    <w:basedOn w:val="a"/>
    <w:link w:val="a8"/>
    <w:uiPriority w:val="99"/>
    <w:unhideWhenUsed/>
    <w:rsid w:val="003E26A1"/>
    <w:pPr>
      <w:tabs>
        <w:tab w:val="center" w:pos="4252"/>
        <w:tab w:val="right" w:pos="8504"/>
      </w:tabs>
      <w:snapToGrid w:val="0"/>
    </w:pPr>
  </w:style>
  <w:style w:type="character" w:customStyle="1" w:styleId="a8">
    <w:name w:val="ヘッダー (文字)"/>
    <w:basedOn w:val="a0"/>
    <w:link w:val="a7"/>
    <w:uiPriority w:val="99"/>
    <w:rsid w:val="003E26A1"/>
  </w:style>
  <w:style w:type="paragraph" w:styleId="a9">
    <w:name w:val="footer"/>
    <w:basedOn w:val="a"/>
    <w:link w:val="aa"/>
    <w:uiPriority w:val="99"/>
    <w:unhideWhenUsed/>
    <w:rsid w:val="003E26A1"/>
    <w:pPr>
      <w:tabs>
        <w:tab w:val="center" w:pos="4252"/>
        <w:tab w:val="right" w:pos="8504"/>
      </w:tabs>
      <w:snapToGrid w:val="0"/>
    </w:pPr>
  </w:style>
  <w:style w:type="character" w:customStyle="1" w:styleId="aa">
    <w:name w:val="フッター (文字)"/>
    <w:basedOn w:val="a0"/>
    <w:link w:val="a9"/>
    <w:uiPriority w:val="99"/>
    <w:rsid w:val="003E26A1"/>
  </w:style>
  <w:style w:type="paragraph" w:styleId="ab">
    <w:name w:val="Revision"/>
    <w:hidden/>
    <w:uiPriority w:val="99"/>
    <w:semiHidden/>
    <w:rsid w:val="00E90AA5"/>
  </w:style>
  <w:style w:type="character" w:styleId="ac">
    <w:name w:val="annotation reference"/>
    <w:basedOn w:val="a0"/>
    <w:uiPriority w:val="99"/>
    <w:semiHidden/>
    <w:unhideWhenUsed/>
    <w:rsid w:val="00783780"/>
    <w:rPr>
      <w:sz w:val="18"/>
      <w:szCs w:val="18"/>
    </w:rPr>
  </w:style>
  <w:style w:type="paragraph" w:styleId="ad">
    <w:name w:val="annotation text"/>
    <w:basedOn w:val="a"/>
    <w:link w:val="ae"/>
    <w:uiPriority w:val="99"/>
    <w:semiHidden/>
    <w:unhideWhenUsed/>
    <w:rsid w:val="00783780"/>
    <w:pPr>
      <w:jc w:val="left"/>
    </w:pPr>
  </w:style>
  <w:style w:type="character" w:customStyle="1" w:styleId="ae">
    <w:name w:val="コメント文字列 (文字)"/>
    <w:basedOn w:val="a0"/>
    <w:link w:val="ad"/>
    <w:uiPriority w:val="99"/>
    <w:semiHidden/>
    <w:rsid w:val="00783780"/>
  </w:style>
  <w:style w:type="paragraph" w:styleId="af">
    <w:name w:val="annotation subject"/>
    <w:basedOn w:val="ad"/>
    <w:next w:val="ad"/>
    <w:link w:val="af0"/>
    <w:uiPriority w:val="99"/>
    <w:semiHidden/>
    <w:unhideWhenUsed/>
    <w:rsid w:val="00783780"/>
    <w:rPr>
      <w:b/>
      <w:bCs/>
    </w:rPr>
  </w:style>
  <w:style w:type="character" w:customStyle="1" w:styleId="af0">
    <w:name w:val="コメント内容 (文字)"/>
    <w:basedOn w:val="ae"/>
    <w:link w:val="af"/>
    <w:uiPriority w:val="99"/>
    <w:semiHidden/>
    <w:rsid w:val="00783780"/>
    <w:rPr>
      <w:b/>
      <w:bCs/>
    </w:rPr>
  </w:style>
  <w:style w:type="paragraph" w:styleId="af1">
    <w:name w:val="caption"/>
    <w:basedOn w:val="a"/>
    <w:next w:val="a"/>
    <w:uiPriority w:val="35"/>
    <w:unhideWhenUsed/>
    <w:qFormat/>
    <w:rsid w:val="0046714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3960">
      <w:bodyDiv w:val="1"/>
      <w:marLeft w:val="0"/>
      <w:marRight w:val="0"/>
      <w:marTop w:val="0"/>
      <w:marBottom w:val="0"/>
      <w:divBdr>
        <w:top w:val="none" w:sz="0" w:space="0" w:color="auto"/>
        <w:left w:val="none" w:sz="0" w:space="0" w:color="auto"/>
        <w:bottom w:val="none" w:sz="0" w:space="0" w:color="auto"/>
        <w:right w:val="none" w:sz="0" w:space="0" w:color="auto"/>
      </w:divBdr>
    </w:div>
    <w:div w:id="1306544788">
      <w:bodyDiv w:val="1"/>
      <w:marLeft w:val="0"/>
      <w:marRight w:val="0"/>
      <w:marTop w:val="0"/>
      <w:marBottom w:val="0"/>
      <w:divBdr>
        <w:top w:val="none" w:sz="0" w:space="0" w:color="auto"/>
        <w:left w:val="none" w:sz="0" w:space="0" w:color="auto"/>
        <w:bottom w:val="none" w:sz="0" w:space="0" w:color="auto"/>
        <w:right w:val="none" w:sz="0" w:space="0" w:color="auto"/>
      </w:divBdr>
    </w:div>
    <w:div w:id="1730154177">
      <w:bodyDiv w:val="1"/>
      <w:marLeft w:val="0"/>
      <w:marRight w:val="0"/>
      <w:marTop w:val="0"/>
      <w:marBottom w:val="0"/>
      <w:divBdr>
        <w:top w:val="none" w:sz="0" w:space="0" w:color="auto"/>
        <w:left w:val="none" w:sz="0" w:space="0" w:color="auto"/>
        <w:bottom w:val="none" w:sz="0" w:space="0" w:color="auto"/>
        <w:right w:val="none" w:sz="0" w:space="0" w:color="auto"/>
      </w:divBdr>
    </w:div>
    <w:div w:id="18425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xt.go.jp/a_menu/kenko/anzen/1417343_0000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pan-sports.or.jp/medicine/heatstroke/tabid523.html" TargetMode="External"/><Relationship Id="rId17" Type="http://schemas.openxmlformats.org/officeDocument/2006/relationships/hyperlink" Target="https://www.mhlw.go.jp/seisakunitsuite/bunya/kenkou_iryou/kenkou/nettyuu/nettyuu_taisaku/" TargetMode="External"/><Relationship Id="rId2" Type="http://schemas.openxmlformats.org/officeDocument/2006/relationships/numbering" Target="numbering.xml"/><Relationship Id="rId16" Type="http://schemas.openxmlformats.org/officeDocument/2006/relationships/hyperlink" Target="https://www.wbgt.env.go.jp/heatillness_manua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bz/byDECXP" TargetMode="External"/><Relationship Id="rId5" Type="http://schemas.openxmlformats.org/officeDocument/2006/relationships/webSettings" Target="webSettings.xml"/><Relationship Id="rId15" Type="http://schemas.openxmlformats.org/officeDocument/2006/relationships/hyperlink" Target="https://www.wbgt.env.go.jp/"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ext.go.jp/a_menu/kenko/anzen/1401870_0000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FD06-0CD1-4C58-AD39-4937037D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2</cp:revision>
  <cp:lastPrinted>2022-06-06T02:22:00Z</cp:lastPrinted>
  <dcterms:created xsi:type="dcterms:W3CDTF">2023-05-25T07:35:00Z</dcterms:created>
  <dcterms:modified xsi:type="dcterms:W3CDTF">2023-05-25T07:35:00Z</dcterms:modified>
</cp:coreProperties>
</file>